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BE" w:rsidRPr="000E7BBE" w:rsidRDefault="000E7BBE" w:rsidP="000E7BB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7BBE" w:rsidRDefault="000E7BBE" w:rsidP="000E7BB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E7BB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0E7BBE" w:rsidRDefault="000E7BBE" w:rsidP="000E7BB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E7BB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0E7BBE" w:rsidRPr="000E7BBE" w:rsidRDefault="000E7BBE" w:rsidP="000E7BB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E7BBE" w:rsidRPr="000E7BBE" w:rsidRDefault="000E7BBE" w:rsidP="000E7BB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0E7BBE" w:rsidRPr="000E7BBE" w:rsidRDefault="000E7BBE" w:rsidP="000E7BB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BBE" w:rsidRPr="000E7BBE" w:rsidRDefault="000E7BBE" w:rsidP="000E7BB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proofErr w:type="gram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Информационный  бюллетень</w:t>
      </w:r>
      <w:proofErr w:type="gram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,  учредитель:  Совет  депутатов  </w:t>
      </w:r>
    </w:p>
    <w:p w:rsidR="000E7BBE" w:rsidRPr="000E7BBE" w:rsidRDefault="000E7BBE" w:rsidP="000E7BB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proofErr w:type="spell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</w:t>
      </w:r>
      <w:proofErr w:type="gram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Нейского</w:t>
      </w:r>
      <w:proofErr w:type="spell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сельского</w:t>
      </w:r>
      <w:proofErr w:type="gram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поселения </w:t>
      </w:r>
      <w:proofErr w:type="spell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Макарьевского</w:t>
      </w:r>
      <w:proofErr w:type="spell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муниципального  района  Костромской  области</w:t>
      </w:r>
    </w:p>
    <w:p w:rsidR="000E7BBE" w:rsidRPr="000E7BBE" w:rsidRDefault="000E7BBE" w:rsidP="000E7BB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0E7BBE" w:rsidRPr="000E7BBE" w:rsidTr="004F05AA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BE" w:rsidRPr="000E7BBE" w:rsidRDefault="000E7BBE" w:rsidP="000E7BBE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                                    № </w:t>
            </w:r>
            <w:r w:rsidR="00F636E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17</w:t>
            </w:r>
            <w:r w:rsidR="008D1E7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четверг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</w:t>
            </w:r>
            <w:r w:rsidR="00F636E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22 </w:t>
            </w:r>
            <w:r w:rsidR="00BE709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июня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BE709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2017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0E7BBE" w:rsidRPr="000E7BBE" w:rsidRDefault="00BE7091" w:rsidP="000E7B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июня  2011</w:t>
            </w:r>
            <w:r w:rsidR="000E7BBE"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E7BBE" w:rsidRPr="000E7BBE" w:rsidRDefault="000E7BBE" w:rsidP="000E7BB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0E7BBE" w:rsidRPr="000E7BBE" w:rsidRDefault="000E7BBE" w:rsidP="000E7BBE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0E7BBE" w:rsidRPr="000E7BBE" w:rsidRDefault="000E7BBE" w:rsidP="000E7BBE">
      <w:pPr>
        <w:spacing w:line="240" w:lineRule="exact"/>
        <w:ind w:firstLine="0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0E7BBE" w:rsidRPr="000E7BBE" w:rsidRDefault="000E7BBE" w:rsidP="000E7BBE">
      <w:pPr>
        <w:spacing w:line="240" w:lineRule="exact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BBE" w:rsidRPr="000E7BBE" w:rsidRDefault="000E7BBE" w:rsidP="000E7BBE">
      <w:pPr>
        <w:spacing w:line="240" w:lineRule="exact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BBE" w:rsidRPr="000E7BBE" w:rsidRDefault="000E7BBE" w:rsidP="000E7BB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0E7B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избирательная комиссия муниципального образования Усть-Нейское сельское ПОСЕЛЕНИЕ Макарьевского муниципального района </w:t>
      </w:r>
    </w:p>
    <w:p w:rsidR="000E7BBE" w:rsidRPr="000E7BBE" w:rsidRDefault="000E7BBE" w:rsidP="000E7BB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0E7B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Костромской области</w:t>
      </w:r>
    </w:p>
    <w:p w:rsidR="000E7BBE" w:rsidRDefault="000E7BBE" w:rsidP="000E7BB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BE7091" w:rsidRDefault="00BE7091" w:rsidP="000E7BB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ar-SA"/>
        </w:rPr>
      </w:pPr>
    </w:p>
    <w:p w:rsidR="00F636E8" w:rsidRPr="00F636E8" w:rsidRDefault="00F636E8" w:rsidP="00F636E8">
      <w:pPr>
        <w:ind w:left="6237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6E8">
        <w:rPr>
          <w:rFonts w:ascii="Times New Roman" w:eastAsia="Calibri" w:hAnsi="Times New Roman" w:cs="Times New Roman"/>
          <w:sz w:val="24"/>
          <w:szCs w:val="24"/>
        </w:rPr>
        <w:t>Утвержден постановлением</w:t>
      </w:r>
    </w:p>
    <w:p w:rsidR="00F636E8" w:rsidRPr="00F636E8" w:rsidRDefault="00F636E8" w:rsidP="00F636E8">
      <w:pPr>
        <w:ind w:left="6237"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636E8">
        <w:rPr>
          <w:rFonts w:ascii="Times New Roman" w:eastAsia="Calibri" w:hAnsi="Times New Roman" w:cs="Times New Roman"/>
          <w:sz w:val="24"/>
          <w:szCs w:val="24"/>
        </w:rPr>
        <w:t xml:space="preserve"> избирательной </w:t>
      </w:r>
      <w:r w:rsidRPr="00F636E8">
        <w:rPr>
          <w:rFonts w:ascii="Times New Roman" w:eastAsia="Calibri" w:hAnsi="Times New Roman" w:cs="Times New Roman"/>
          <w:bCs/>
          <w:sz w:val="24"/>
          <w:szCs w:val="24"/>
        </w:rPr>
        <w:t xml:space="preserve">комиссии </w:t>
      </w:r>
    </w:p>
    <w:p w:rsidR="00F636E8" w:rsidRPr="00F636E8" w:rsidRDefault="00F636E8" w:rsidP="00F636E8">
      <w:pPr>
        <w:ind w:left="6237"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636E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F636E8" w:rsidRPr="00F636E8" w:rsidRDefault="00F636E8" w:rsidP="00F636E8">
      <w:pPr>
        <w:ind w:left="6237" w:firstLine="0"/>
        <w:jc w:val="center"/>
        <w:rPr>
          <w:rFonts w:ascii="Calibri" w:eastAsia="Calibri" w:hAnsi="Calibri" w:cs="Times New Roman"/>
          <w:spacing w:val="-4"/>
          <w:sz w:val="24"/>
          <w:szCs w:val="24"/>
        </w:rPr>
      </w:pPr>
      <w:r w:rsidRPr="00F636E8">
        <w:rPr>
          <w:rFonts w:ascii="Times New Roman" w:eastAsia="Calibri" w:hAnsi="Times New Roman" w:cs="Times New Roman"/>
          <w:spacing w:val="-4"/>
          <w:sz w:val="24"/>
          <w:szCs w:val="24"/>
        </w:rPr>
        <w:t>от 22 июня 2017 года № 13</w:t>
      </w:r>
    </w:p>
    <w:p w:rsidR="00F636E8" w:rsidRPr="00F636E8" w:rsidRDefault="00F636E8" w:rsidP="00F636E8">
      <w:pPr>
        <w:keepNext/>
        <w:tabs>
          <w:tab w:val="left" w:pos="3969"/>
          <w:tab w:val="left" w:pos="4536"/>
        </w:tabs>
        <w:spacing w:before="60"/>
        <w:ind w:left="-180" w:right="193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E8" w:rsidRPr="00F636E8" w:rsidRDefault="00F636E8" w:rsidP="00F636E8">
      <w:pPr>
        <w:keepNext/>
        <w:tabs>
          <w:tab w:val="left" w:pos="3969"/>
          <w:tab w:val="left" w:pos="4536"/>
        </w:tabs>
        <w:spacing w:before="60"/>
        <w:ind w:left="426" w:right="193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</w:t>
      </w:r>
      <w:r w:rsidRPr="00F636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F636E8" w:rsidRPr="00F636E8" w:rsidRDefault="00F636E8" w:rsidP="00F636E8">
      <w:pPr>
        <w:keepNext/>
        <w:tabs>
          <w:tab w:val="left" w:pos="9360"/>
        </w:tabs>
        <w:ind w:left="426" w:right="193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подготовке и проведению повторных выборов депутата Совета депутатов </w:t>
      </w:r>
    </w:p>
    <w:p w:rsidR="00F636E8" w:rsidRPr="00F636E8" w:rsidRDefault="00F636E8" w:rsidP="00F636E8">
      <w:pPr>
        <w:keepNext/>
        <w:tabs>
          <w:tab w:val="left" w:pos="9360"/>
        </w:tabs>
        <w:ind w:left="426" w:right="193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6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6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Нейского</w:t>
      </w:r>
      <w:proofErr w:type="spellEnd"/>
      <w:r w:rsidRPr="00F6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63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</w:t>
      </w:r>
      <w:proofErr w:type="spellEnd"/>
      <w:r w:rsidRPr="00F6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F636E8" w:rsidRPr="00F636E8" w:rsidRDefault="00F636E8" w:rsidP="00F636E8">
      <w:pPr>
        <w:keepNext/>
        <w:tabs>
          <w:tab w:val="left" w:pos="9360"/>
        </w:tabs>
        <w:ind w:left="426" w:right="193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 второго созыва по </w:t>
      </w:r>
      <w:proofErr w:type="spellStart"/>
      <w:r w:rsidRPr="00F6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F6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F636E8" w:rsidRPr="00F636E8" w:rsidRDefault="00F636E8" w:rsidP="00F636E8">
      <w:pPr>
        <w:keepNext/>
        <w:tabs>
          <w:tab w:val="left" w:pos="9360"/>
        </w:tabs>
        <w:ind w:left="426" w:right="193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единый день голосования 10 сентября 2017 года</w:t>
      </w:r>
    </w:p>
    <w:p w:rsidR="00F636E8" w:rsidRPr="00F636E8" w:rsidRDefault="00F636E8" w:rsidP="00F636E8">
      <w:pPr>
        <w:spacing w:after="200" w:line="276" w:lineRule="auto"/>
        <w:ind w:left="426" w:firstLine="0"/>
        <w:jc w:val="left"/>
        <w:rPr>
          <w:rFonts w:ascii="Calibri" w:eastAsia="Calibri" w:hAnsi="Calibri" w:cs="Times New Roman"/>
          <w:sz w:val="16"/>
          <w:szCs w:val="16"/>
          <w:lang w:eastAsia="ru-RU"/>
        </w:rPr>
      </w:pPr>
    </w:p>
    <w:tbl>
      <w:tblPr>
        <w:tblW w:w="5905" w:type="dxa"/>
        <w:tblInd w:w="51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361"/>
      </w:tblGrid>
      <w:tr w:rsidR="00F636E8" w:rsidRPr="00F636E8" w:rsidTr="00924801">
        <w:trPr>
          <w:trHeight w:val="90"/>
        </w:trPr>
        <w:tc>
          <w:tcPr>
            <w:tcW w:w="3544" w:type="dxa"/>
            <w:tcBorders>
              <w:top w:val="nil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36E8">
              <w:rPr>
                <w:rFonts w:ascii="Times New Roman" w:eastAsia="Calibri" w:hAnsi="Times New Roman" w:cs="Times New Roman"/>
                <w:sz w:val="18"/>
                <w:szCs w:val="18"/>
              </w:rPr>
              <w:t>Дата назначения выборов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36E8">
              <w:rPr>
                <w:rFonts w:ascii="Times New Roman" w:eastAsia="Calibri" w:hAnsi="Times New Roman" w:cs="Times New Roman"/>
                <w:sz w:val="18"/>
                <w:szCs w:val="18"/>
              </w:rPr>
              <w:t>Дата официального опубликования</w:t>
            </w:r>
            <w:r w:rsidRPr="00F636E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F636E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(публикации) решения о назначении выборов</w:t>
            </w:r>
          </w:p>
        </w:tc>
        <w:tc>
          <w:tcPr>
            <w:tcW w:w="2361" w:type="dxa"/>
            <w:tcBorders>
              <w:top w:val="nil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36E8">
              <w:rPr>
                <w:rFonts w:ascii="Times New Roman" w:eastAsia="Calibri" w:hAnsi="Times New Roman" w:cs="Times New Roman"/>
                <w:sz w:val="18"/>
                <w:szCs w:val="18"/>
              </w:rPr>
              <w:t>20 июня 2017 года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36E8">
              <w:rPr>
                <w:rFonts w:ascii="Times New Roman" w:eastAsia="Calibri" w:hAnsi="Times New Roman" w:cs="Times New Roman"/>
                <w:sz w:val="18"/>
                <w:szCs w:val="18"/>
              </w:rPr>
              <w:t>21 июня 2017 года</w:t>
            </w:r>
          </w:p>
        </w:tc>
      </w:tr>
      <w:tr w:rsidR="00F636E8" w:rsidRPr="00F636E8" w:rsidTr="00924801">
        <w:trPr>
          <w:trHeight w:val="90"/>
        </w:trPr>
        <w:tc>
          <w:tcPr>
            <w:tcW w:w="3544" w:type="dxa"/>
            <w:tcBorders>
              <w:top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36E8">
              <w:rPr>
                <w:rFonts w:ascii="Times New Roman" w:eastAsia="Calibri" w:hAnsi="Times New Roman" w:cs="Times New Roman"/>
                <w:sz w:val="18"/>
                <w:szCs w:val="18"/>
              </w:rPr>
              <w:t>День голосования</w:t>
            </w:r>
          </w:p>
        </w:tc>
        <w:tc>
          <w:tcPr>
            <w:tcW w:w="2361" w:type="dxa"/>
            <w:tcBorders>
              <w:top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36E8">
              <w:rPr>
                <w:rFonts w:ascii="Times New Roman" w:eastAsia="Calibri" w:hAnsi="Times New Roman" w:cs="Times New Roman"/>
                <w:sz w:val="18"/>
                <w:szCs w:val="18"/>
              </w:rPr>
              <w:t>10 сентября 2017 года</w:t>
            </w:r>
          </w:p>
        </w:tc>
      </w:tr>
    </w:tbl>
    <w:p w:rsidR="00F636E8" w:rsidRPr="00F636E8" w:rsidRDefault="00F636E8" w:rsidP="00F636E8">
      <w:pPr>
        <w:spacing w:after="200" w:line="276" w:lineRule="auto"/>
        <w:ind w:right="708" w:firstLine="0"/>
        <w:jc w:val="left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536"/>
        <w:gridCol w:w="1931"/>
        <w:gridCol w:w="1041"/>
        <w:gridCol w:w="869"/>
        <w:gridCol w:w="1572"/>
        <w:gridCol w:w="2413"/>
      </w:tblGrid>
      <w:tr w:rsidR="00F636E8" w:rsidRPr="00F636E8" w:rsidTr="00924801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636E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636E8">
              <w:rPr>
                <w:rFonts w:ascii="Times New Roman" w:eastAsia="Calibri" w:hAnsi="Times New Roman" w:cs="Times New Roman"/>
              </w:rPr>
              <w:t>Содержание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636E8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636E8">
              <w:rPr>
                <w:rFonts w:ascii="Times New Roman" w:eastAsia="Calibri" w:hAnsi="Times New Roman" w:cs="Times New Roman"/>
              </w:rPr>
              <w:t>Исполнители</w:t>
            </w:r>
          </w:p>
        </w:tc>
      </w:tr>
      <w:tr w:rsidR="00F636E8" w:rsidRPr="00F636E8" w:rsidTr="00924801">
        <w:tc>
          <w:tcPr>
            <w:tcW w:w="96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6E8" w:rsidRPr="00F636E8" w:rsidRDefault="00F636E8" w:rsidP="00F636E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ИЗБИРАТЕЛЬНЫЕ УЧАСТКИ. ИЗБИРАТЕЛЬНЫЕ КОМИССИИ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left="7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Опубликование списков избирательных участков с указанием их номеров и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границ (если избирательный участок образован на части территории населенного пункта) либо перечня населенных пунктов (если избирательный участок образован на территориях одного или нескольких населенных пунктов), мест нахождения участковых избирательных комиссий и помещений для голосования, а также номеров телефонов участковых избирательных комиссий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31 июля 2017 года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Глава администрации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Усть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Нейского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Макарьевского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муниципального района Костромской </w:t>
            </w:r>
            <w:proofErr w:type="gramStart"/>
            <w:r w:rsidRPr="00F636E8">
              <w:rPr>
                <w:rFonts w:ascii="Times New Roman" w:eastAsia="Calibri" w:hAnsi="Times New Roman" w:cs="Times New Roman"/>
                <w:sz w:val="24"/>
              </w:rPr>
              <w:t>области  (</w:t>
            </w:r>
            <w:proofErr w:type="gramEnd"/>
            <w:r w:rsidRPr="00F636E8">
              <w:rPr>
                <w:rFonts w:ascii="Times New Roman" w:eastAsia="Calibri" w:hAnsi="Times New Roman" w:cs="Times New Roman"/>
                <w:sz w:val="24"/>
              </w:rPr>
              <w:t>далее – глава  администрации)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постановления избирательной комиссии муниципального образования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Нейское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Макарьевского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Костромской области (далее – избирательная комиссия муниципального образования) о возложении полномочий окружной избирательной комиссии </w:t>
            </w:r>
            <w:r w:rsidRPr="00F636E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 повторным  выборам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Совета депутатов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Нейского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Макарьевского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Костромской области второго созыва по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десятимандатному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избирательному округу (далее – повторные выборы) на избирательную комиссию муниципального образования (далее - окружная избирательная комиссия)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04 июля 2017 года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6E8" w:rsidRPr="00F636E8" w:rsidRDefault="00F636E8" w:rsidP="00F636E8">
            <w:pPr>
              <w:ind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Избирательная комиссия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муниципального образования</w:t>
            </w:r>
          </w:p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6E8" w:rsidRPr="00F636E8" w:rsidTr="00924801">
        <w:tc>
          <w:tcPr>
            <w:tcW w:w="96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6E8" w:rsidRPr="00F636E8" w:rsidRDefault="00F636E8" w:rsidP="00F636E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СПИСКИ ИЗБИРАТЕЛЕЙ</w:t>
            </w:r>
          </w:p>
        </w:tc>
      </w:tr>
      <w:tr w:rsidR="00F636E8" w:rsidRPr="00F636E8" w:rsidTr="00924801">
        <w:tc>
          <w:tcPr>
            <w:tcW w:w="596" w:type="dxa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Представление сведений об избирателях в территориальную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избирательную комиссию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Макарьевского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района Костромской области, исполняющую полномочия избирательной комиссии муниципального образования для составления списков избирателей 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Сразу после назначения 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дня голосования 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Глава администрации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Макарьевского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муниципального района 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Костромской области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25 августа 2017 года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Избирательная комиссия муниципального образования  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Передача первых экземпляров списков избирателей по акту соответствующим участковым избирательным комиссиям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30 августа 2017 года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Избирательная </w:t>
            </w:r>
            <w:proofErr w:type="gramStart"/>
            <w:r w:rsidRPr="00F636E8">
              <w:rPr>
                <w:rFonts w:ascii="Times New Roman" w:eastAsia="Calibri" w:hAnsi="Times New Roman" w:cs="Times New Roman"/>
                <w:sz w:val="24"/>
              </w:rPr>
              <w:t>комиссия  муниципального</w:t>
            </w:r>
            <w:proofErr w:type="gram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образования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lang w:val="en-US"/>
              </w:rPr>
              <w:t>C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30 августа  2017 года 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Участковые избирательные комиссии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Уточнение списков избирателей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После получения списка избирателей из избирательной комиссии муниципального 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образования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Участковые избирательные комиссии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6E8" w:rsidRPr="00F636E8" w:rsidTr="00924801">
        <w:tc>
          <w:tcPr>
            <w:tcW w:w="596" w:type="dxa"/>
            <w:tcBorders>
              <w:bottom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Подписание списка избирателей с внесенными в него до дня голосования уточнениями с указанием числа избирателей, включенных в список избирателей на момент его подписания, заверение его печатью участковой избирательной комиссии, брошюровка списка (отдельных книг списка) избирателей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18 часов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09 сентября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2017 года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Председатели и секретари участковых избирательных комиссий</w:t>
            </w:r>
          </w:p>
        </w:tc>
      </w:tr>
      <w:tr w:rsidR="00F636E8" w:rsidRPr="00F636E8" w:rsidTr="00924801">
        <w:tc>
          <w:tcPr>
            <w:tcW w:w="96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6E8" w:rsidRPr="00F636E8" w:rsidRDefault="00F636E8" w:rsidP="00F636E8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F636E8">
              <w:rPr>
                <w:rFonts w:ascii="Times New Roman" w:eastAsia="Calibri" w:hAnsi="Times New Roman" w:cs="Times New Roman"/>
                <w:sz w:val="26"/>
              </w:rPr>
              <w:t>ПОЛИТИЧЕСКИЕ ПАРТИИ</w:t>
            </w:r>
          </w:p>
        </w:tc>
      </w:tr>
      <w:tr w:rsidR="00F636E8" w:rsidRPr="00F636E8" w:rsidTr="00924801">
        <w:tc>
          <w:tcPr>
            <w:tcW w:w="596" w:type="dxa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Подготовка, опубликование и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направление в избирательную комиссию муниципального образования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«О политических партиях», Федеральным законом «Об основных гарантиях избирательных прав и права на участие в референдуме граждан Российской Федерации» принимать участие в повторных выборах, по состоянию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день официального опубликования (публикации) решения о назначении повторных выборов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позднее 24 июня 2017 года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(Не позднее чем через три дня со дня официального опубликования (публикации) решения о назначении выборов) 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Управление Министерства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юстиции Российской Федерации по Костромской области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6E8" w:rsidRPr="00F636E8" w:rsidTr="00924801">
        <w:tc>
          <w:tcPr>
            <w:tcW w:w="596" w:type="dxa"/>
            <w:tcBorders>
              <w:bottom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</w:tcPr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Публикация политической партией, выдвинувшей зарегистрированного кандидата, своей предвыборной программы (не менее чем в одном муниципальном периодическом печатном издании), размещение ее в сети «Интернет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30 августа 2017 года  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 партии </w:t>
            </w:r>
          </w:p>
        </w:tc>
      </w:tr>
      <w:tr w:rsidR="00F636E8" w:rsidRPr="00F636E8" w:rsidTr="00924801">
        <w:tc>
          <w:tcPr>
            <w:tcW w:w="96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ВЫДВИЖЕНИЕ И РЕГИСТРАЦИЯ КАНДИДАТОВ В ДЕПУТАТЫ СОВЕТА ДЕПУТАТОВ УСТЬ – НЕЙСКОГО СЕЛЬСКОГО ПОСЕЛЕНИЯ МАКАРЬЕВСКОГО МУНИЦИПАЛЬНОГО РАЙОНА КОСТРОМСКОЙ ОБЛАСТИ ВТОРОГО СОЗЫВА</w:t>
            </w:r>
          </w:p>
        </w:tc>
      </w:tr>
      <w:tr w:rsidR="00F636E8" w:rsidRPr="00F636E8" w:rsidTr="00924801">
        <w:tc>
          <w:tcPr>
            <w:tcW w:w="596" w:type="dxa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11.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Выдвижение кандидатов в депутаты Совета депутатов </w:t>
            </w:r>
            <w:proofErr w:type="spellStart"/>
            <w:r w:rsidRPr="00F636E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Усть</w:t>
            </w:r>
            <w:proofErr w:type="spellEnd"/>
            <w:r w:rsidRPr="00F636E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– </w:t>
            </w:r>
            <w:proofErr w:type="spellStart"/>
            <w:r w:rsidRPr="00F636E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Нейского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36E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Макарьевского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муниципального района Костромской области второго созыва по </w:t>
            </w:r>
            <w:proofErr w:type="spellStart"/>
            <w:r w:rsidRPr="00F636E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десятимандатному</w:t>
            </w:r>
            <w:proofErr w:type="spellEnd"/>
            <w:r w:rsidRPr="00F636E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636E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избирательному округу в порядке самовыдвижения (далее - кандидат, кандидаты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 06 по 30 июля 2017 года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Граждане Российской Федерации, </w:t>
            </w:r>
            <w:r w:rsidRPr="00F636E8">
              <w:rPr>
                <w:rFonts w:ascii="Times New Roman" w:eastAsia="Calibri" w:hAnsi="Times New Roman" w:cs="Times New Roman"/>
                <w:spacing w:val="-2"/>
                <w:sz w:val="24"/>
              </w:rPr>
              <w:t>обладающие пассивным избирательным правом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pacing w:val="-6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Выдвижение </w:t>
            </w:r>
            <w:r w:rsidRPr="00F636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политической партией, региональным отделением, иным структурным подразделением политической партии, иными общественными объединениями (далее - </w:t>
            </w:r>
            <w:r w:rsidRPr="00F636E8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избирательные объединения) кандидатов 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С 06 по 30 июля 2017 года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Избирательные объединения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13.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Рассмотрение документов, представленных уполномоченным представителем избирательного объединения, принятие решения о заверении списка кандидатов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трех дней со дня приема документов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муниципального образования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14.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</w:t>
            </w:r>
            <w:r w:rsidRPr="00F636E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уполномоченному представителю избирательного объединения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</w:t>
            </w:r>
            <w:r w:rsidRPr="00F636E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 заверении списка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кандидатов с копией заверенного списка кандидатов либо мотивированного </w:t>
            </w:r>
            <w:r w:rsidRPr="00F636E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решения об отказе в его заверении 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одних суток с момента принятия соответствующего решения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муниципального образования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15.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keepNext/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Направление в окружную избирательную комиссию копии решения о заверении списка кандидатов, копии заверенного списка кандидатов </w:t>
            </w:r>
            <w:proofErr w:type="gramStart"/>
            <w:r w:rsidRPr="00F636E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  </w:t>
            </w:r>
            <w:proofErr w:type="spellStart"/>
            <w:r w:rsidRPr="00F636E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десятимандатному</w:t>
            </w:r>
            <w:proofErr w:type="spellEnd"/>
            <w:proofErr w:type="gramEnd"/>
            <w:r w:rsidRPr="00F636E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избирательному округу, выдвинутого избирательным объединением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keepNext/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муниципального образования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16.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Представление в окружную избирательную комиссию документов для регистрации кандидата 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18 часов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31 </w:t>
            </w:r>
            <w:proofErr w:type="gramStart"/>
            <w:r w:rsidRPr="00F636E8">
              <w:rPr>
                <w:rFonts w:ascii="Times New Roman" w:eastAsia="Calibri" w:hAnsi="Times New Roman" w:cs="Times New Roman"/>
                <w:sz w:val="24"/>
              </w:rPr>
              <w:t>июля  2017</w:t>
            </w:r>
            <w:proofErr w:type="gram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года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Кандидаты 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17.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Принятие решения о регистрации кандидата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либо об отказе в регистрации кандидата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Не позднее чем на десятый день со дня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принятия окружной избирательной комиссией документов, представленных для регистрации кандидата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Окружная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избирательная комиссия</w:t>
            </w:r>
            <w:r w:rsidRPr="00F636E8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Передача сведений о зарегистрированных кандидатах в информационный бюллетень «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Усть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Нейский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вестник» 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В течение 48 часов 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после регистрации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Окружная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избирательная комиссия</w:t>
            </w:r>
            <w:r w:rsidRPr="00F636E8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19.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pacing w:val="-10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pacing w:val="-10"/>
                <w:sz w:val="24"/>
              </w:rPr>
              <w:t>Представление в окружную избирательную комиссию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чем через пять дней со дня регистрации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Зарегистрированные кандидаты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20.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Представление в избирательную комиссию муниципального образования списка назначенных наблюдателей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>06 сентября 2017 года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(при проведении досрочного голосования – не позднее 26 августа 2017 года)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Зарегистрированные кандидаты, избирательные объединения, выдвинувшие зарегистрированных кандидатов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21.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Представление в участковые избирательные комиссии списков назначенных наблюдателей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>08 сентября 2017 года</w:t>
            </w:r>
          </w:p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(при проведении досрочного голосования – не позднее 04 сентября 2017 года)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22.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Назначение доверенных лиц кандидатов, зарегистрированных кандидатов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После 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выдвижения кандидата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Кандидаты, зарегистрированные кандидаты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Регистрация доверенных лиц кандидатов, зарегистрированных кандидатов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о назначении доверенного лица и заявления самого гражданина о согласии быть доверенным лицом, а также иных документов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Окружная избирательная комиссия 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24.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Реализация права кандидата, зарегистрированного кандидата на снятие своей кандидатуры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04 сентября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2017 года,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а в случае </w:t>
            </w:r>
            <w:proofErr w:type="gramStart"/>
            <w:r w:rsidRPr="00F636E8">
              <w:rPr>
                <w:rFonts w:ascii="Times New Roman" w:eastAsia="Calibri" w:hAnsi="Times New Roman" w:cs="Times New Roman"/>
                <w:sz w:val="24"/>
              </w:rPr>
              <w:t>наличия</w:t>
            </w:r>
            <w:proofErr w:type="gram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вынуждающих к нему обстоятельств - не позднее 08 сентября 2017 года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Кандидат, зарегистрированный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кандидат</w:t>
            </w:r>
          </w:p>
        </w:tc>
      </w:tr>
      <w:tr w:rsidR="00F636E8" w:rsidRPr="00F636E8" w:rsidTr="00924801">
        <w:trPr>
          <w:trHeight w:val="899"/>
        </w:trPr>
        <w:tc>
          <w:tcPr>
            <w:tcW w:w="596" w:type="dxa"/>
            <w:tcBorders>
              <w:bottom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25.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Реализация права избирательного объединения на отзыв выдвинутого им кандидата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04 сентября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2017 года 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Избирательное объединение</w:t>
            </w:r>
          </w:p>
        </w:tc>
      </w:tr>
      <w:tr w:rsidR="00F636E8" w:rsidRPr="00F636E8" w:rsidTr="00924801">
        <w:tc>
          <w:tcPr>
            <w:tcW w:w="96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6E8" w:rsidRPr="00F636E8" w:rsidRDefault="00F636E8" w:rsidP="00F636E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ИНФОРМИРОВАНИЕ ИЗБИРАТЕЛЕЙ И ПРЕДВЫБОРНАЯ АГИТАЦИЯ</w:t>
            </w:r>
          </w:p>
        </w:tc>
      </w:tr>
      <w:tr w:rsidR="00F636E8" w:rsidRPr="00F636E8" w:rsidTr="00924801">
        <w:tc>
          <w:tcPr>
            <w:tcW w:w="596" w:type="dxa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F636E8">
              <w:rPr>
                <w:rFonts w:ascii="Times New Roman" w:eastAsia="Calibri" w:hAnsi="Times New Roman" w:cs="Times New Roman"/>
                <w:sz w:val="24"/>
                <w:lang w:val="en-US"/>
              </w:rPr>
              <w:t>6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Размещение на информационных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25 августа 2017 года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Окружная избирательная комиссия, избирательная комиссия муниципального образования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keepNext/>
              <w:ind w:left="-33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F636E8">
              <w:rPr>
                <w:rFonts w:ascii="Times New Roman" w:eastAsia="Calibri" w:hAnsi="Times New Roman" w:cs="Times New Roman"/>
                <w:sz w:val="24"/>
                <w:lang w:val="en-US"/>
              </w:rPr>
              <w:t>7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pacing w:val="-10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Со дня выдвижения </w:t>
            </w:r>
            <w:r w:rsidRPr="00F636E8">
              <w:rPr>
                <w:rFonts w:ascii="Times New Roman" w:eastAsia="Calibri" w:hAnsi="Times New Roman" w:cs="Times New Roman"/>
                <w:spacing w:val="-10"/>
                <w:sz w:val="24"/>
              </w:rPr>
              <w:t>кандидата и до ноля часов 09 сентября 2017 года</w:t>
            </w:r>
          </w:p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72" w:type="dxa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left="-3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У</w:t>
            </w:r>
            <w:r w:rsidRPr="00F636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правление Федеральной службы по надзору в сфере связи, информационных технологий и массовых коммуникаций по Костромской области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перечня государственных, муниципальных организаций телерадиовещания и государственных,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периодических печатных изданий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F636E8" w:rsidRPr="00F636E8" w:rsidRDefault="00F636E8" w:rsidP="00F636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июня 2017 года</w:t>
            </w:r>
          </w:p>
          <w:p w:rsidR="00F636E8" w:rsidRPr="00F636E8" w:rsidRDefault="00F636E8" w:rsidP="00F636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позднее чем на пятый день после дня официального опубликования (публикации) решения о назначении выборов)</w:t>
            </w:r>
          </w:p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572" w:type="dxa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3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в избирательную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комиссию муниципального образования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перечня муниципальных организаций телерадиовещания, а также муниципальных периодических печатных изданий 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636E8" w:rsidRPr="00F636E8" w:rsidRDefault="00F636E8" w:rsidP="00F636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июля 2017 года</w:t>
            </w:r>
          </w:p>
          <w:p w:rsidR="00F636E8" w:rsidRPr="00F636E8" w:rsidRDefault="00F636E8" w:rsidP="00F636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позднее чем на десятый день после дня официального опубликования (публикации) решения о назначении выборов)</w:t>
            </w:r>
          </w:p>
          <w:p w:rsidR="00F636E8" w:rsidRPr="00F636E8" w:rsidRDefault="00F636E8" w:rsidP="00F636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6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</w:p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Костромской области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F636E8"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Опубликование перечня муниципальных организаций телерадиовещания, а также муниципальных периодических печатных изданий, обязанных предоставлять печатную площадь для проведения предвыборной агитации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636E8" w:rsidRPr="00F636E8" w:rsidRDefault="00F636E8" w:rsidP="00F636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06 июля 2017 года</w:t>
            </w:r>
          </w:p>
          <w:p w:rsidR="00F636E8" w:rsidRPr="00F636E8" w:rsidRDefault="00F636E8" w:rsidP="00F636E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(Не позднее чем на пятнадцатый день </w:t>
            </w:r>
            <w:r w:rsidRPr="00F636E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после дня официального опубликования (публикации) решения о назначении выборов)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F636E8" w:rsidRPr="00F636E8" w:rsidTr="00924801">
        <w:trPr>
          <w:gridAfter w:val="2"/>
          <w:wAfter w:w="4396" w:type="dxa"/>
        </w:trPr>
        <w:tc>
          <w:tcPr>
            <w:tcW w:w="2693" w:type="dxa"/>
            <w:gridSpan w:val="2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72" w:type="dxa"/>
            <w:gridSpan w:val="2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lang w:val="en-US"/>
              </w:rPr>
              <w:t>31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повторных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05 сентября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10 сентября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2017 года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lang w:val="en-US"/>
              </w:rPr>
              <w:t>32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keepNext/>
              <w:tabs>
                <w:tab w:val="center" w:pos="4677"/>
                <w:tab w:val="right" w:pos="9355"/>
              </w:tabs>
              <w:ind w:left="-57"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заявлений о безвозмездном предоставлении помещений для проведения встреч зарегистрированных кандидатов,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их доверенных лиц с избирателями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keepNext/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н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636E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позднее трех дней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со дня их подачи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Собственники, владельцы помещений, указанных в частях второй, третьей статьи 99 Избирательного кодекса Костромской области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lang w:val="en-US"/>
              </w:rPr>
              <w:t>33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keepNext/>
              <w:tabs>
                <w:tab w:val="center" w:pos="4677"/>
                <w:tab w:val="right" w:pos="9355"/>
              </w:tabs>
              <w:ind w:left="-57"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в письменной форме окружной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избирательной комиссии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keepNext/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позднее дня, следующего за днем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помещения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Собственники, владельцы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помещений, указанных в части третьей статьи 99 Избирательного кодекса Костромской области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34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Размещение в информационно-телекоммуникационной сети «Интернет» информации, содержащейся в уведомлении о факте предоставления зарегистрированному кандидату помещения для встреч зарегистрированных кандидатов, их доверенных лиц с избирателями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В течение двух суток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с момента получения уведомления о факте предоставления помещения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Избирательная комиссия муниципального образования,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окружная избирательная комиссия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6E8" w:rsidRPr="00F636E8" w:rsidTr="00924801">
        <w:trPr>
          <w:trHeight w:val="2630"/>
        </w:trPr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lang w:val="en-US"/>
              </w:rPr>
              <w:t>35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сведений о размере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(в валюте Российской Федерации)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других условиях оплаты работ по изготовлению печатных предвыборных агитационных материалов. Представление указанных сведений в избирательную комиссию муниципального образования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636E8" w:rsidRPr="00F636E8" w:rsidRDefault="00F636E8" w:rsidP="00F636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июля 2017 года</w:t>
            </w:r>
          </w:p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11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чем через 30 дней со дня официального опубликования решения о </w:t>
            </w:r>
            <w:proofErr w:type="gramStart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назначении  выборов</w:t>
            </w:r>
            <w:proofErr w:type="gramEnd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индивидуальные предприниматели, выполняющие работы (предоставляющие услуги) по изготовлению печатных агитационных материалов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36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keepNext/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экземпляров предвыборных печатных агитационных материалов или их копий, экземпляров аудиовизуальных агитационных материалов, фотографий,  иных агитационных материалов, а также электронных образов этих предвыборных агитационных материалов в машиночитаемом виде,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 в окружную избирательную комиссию 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keepNext/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начала распространения соответствующих материалов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keepNext/>
              <w:spacing w:after="200" w:line="276" w:lineRule="auto"/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lang w:val="en-US"/>
              </w:rPr>
              <w:t>37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(специального места) для размещения предвыборных печатных агитационных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материалов 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10 августа 2017 года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администрации по предложению избирательной комиссии муниципального образования </w:t>
            </w:r>
          </w:p>
        </w:tc>
      </w:tr>
      <w:tr w:rsidR="00F636E8" w:rsidRPr="00F636E8" w:rsidTr="00924801">
        <w:tc>
          <w:tcPr>
            <w:tcW w:w="96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6E8" w:rsidRPr="00F636E8" w:rsidRDefault="00F636E8" w:rsidP="00F636E8">
            <w:pPr>
              <w:pageBreakBefore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ФИНАНСИРОВАНИЕ ВЫБОРОВ</w:t>
            </w:r>
          </w:p>
        </w:tc>
      </w:tr>
      <w:tr w:rsidR="00F636E8" w:rsidRPr="00F636E8" w:rsidTr="00924801">
        <w:tc>
          <w:tcPr>
            <w:tcW w:w="596" w:type="dxa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38.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Открытие в филиале публичного акционерного общества «Сбербанк России» счета для перечисления средств местного бюджета,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выделенных на подготовку и проведение повторных выборов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636E8" w:rsidRPr="00F636E8" w:rsidRDefault="00F636E8" w:rsidP="00F636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gramStart"/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июня  2017</w:t>
            </w:r>
            <w:proofErr w:type="gramEnd"/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Избирательная комиссия муниципального образования, </w:t>
            </w:r>
          </w:p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публичного акционерного общества «Сбербанк России»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39.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Осуществление финансирования избирательной комиссии муниципального образования для подготовки и проведения повторных выборов 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keepNext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636E8" w:rsidRPr="00F636E8" w:rsidRDefault="00F636E8" w:rsidP="00F636E8">
            <w:pPr>
              <w:keepNext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gramStart"/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июня  2017</w:t>
            </w:r>
            <w:proofErr w:type="gramEnd"/>
            <w:r w:rsidRPr="00F63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72" w:type="dxa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Усть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Нейского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сельского поселения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Макарьевского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муниципального района Костромской области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40.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денежных средств на подготовку и проведение повторных выборов между участковыми избирательными комиссиями</w:t>
            </w:r>
          </w:p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25 августа 2017 года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Избирательная комиссия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муниципального образования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41.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Представление финансовых отчетов о поступлении и расходовании средств местного бюджета, выделенных на подготовку и проведение повторных выборов: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72" w:type="dxa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избирательной комиссии муниципального образования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20 сентября 2017 года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Участковые избирательные                 комиссии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избирательной комиссии муниципального образования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color w:val="000000"/>
                <w:sz w:val="24"/>
              </w:rPr>
              <w:br/>
              <w:t>чем через 20 дней со дня официального опубликования результатов выборов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color w:val="000000"/>
                <w:sz w:val="24"/>
              </w:rPr>
              <w:t>Окружная избирательная комиссия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pageBreakBefore/>
              <w:ind w:firstLine="0"/>
              <w:jc w:val="lef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Совету депутатов </w:t>
            </w:r>
            <w:proofErr w:type="spellStart"/>
            <w:r w:rsidRPr="00F636E8">
              <w:rPr>
                <w:rFonts w:ascii="Times New Roman" w:eastAsia="Calibri" w:hAnsi="Times New Roman" w:cs="Times New Roman"/>
                <w:color w:val="000000"/>
                <w:sz w:val="24"/>
              </w:rPr>
              <w:t>Усть</w:t>
            </w:r>
            <w:proofErr w:type="spellEnd"/>
            <w:r w:rsidRPr="00F636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– </w:t>
            </w:r>
            <w:proofErr w:type="spellStart"/>
            <w:r w:rsidRPr="00F636E8">
              <w:rPr>
                <w:rFonts w:ascii="Times New Roman" w:eastAsia="Calibri" w:hAnsi="Times New Roman" w:cs="Times New Roman"/>
                <w:color w:val="000000"/>
                <w:sz w:val="24"/>
              </w:rPr>
              <w:t>Нейского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F636E8">
              <w:rPr>
                <w:rFonts w:ascii="Times New Roman" w:eastAsia="Calibri" w:hAnsi="Times New Roman" w:cs="Times New Roman"/>
                <w:color w:val="000000"/>
                <w:sz w:val="24"/>
              </w:rPr>
              <w:t>Макарьевского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муниципального района Костромской области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color w:val="000000"/>
                <w:sz w:val="24"/>
              </w:rPr>
              <w:t>Не позднее чем через 45 дней со дня официального опубликования результатов повторных выборов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Избирательная комиссия муниципального образования 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42.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Закрытие счета избирательной комиссии муниципального образования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До представления финансового отчета избирательной комиссии муниципального образования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pacing w:val="-4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F636E8" w:rsidRPr="00F636E8" w:rsidTr="00924801">
        <w:tc>
          <w:tcPr>
            <w:tcW w:w="96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6E8" w:rsidRPr="00F636E8" w:rsidRDefault="00F636E8" w:rsidP="00F636E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ГОЛОСОВАНИЕ, ОПРЕДЕЛЕНИЕ И ОПУБЛИКОВАНИЕ РЕЗУЛЬТАТОВ ВЫБОРОВ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43.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Утверждение степени защиты, числа, порядка изготовления и доставки избирательных бюллетеней для голосования на повторных выборах 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20 августа 2017 года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44.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Утверждение формы и текста избирательного бюллетеня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20 августа 2017 года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pacing w:val="-8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pacing w:val="-8"/>
                <w:sz w:val="24"/>
              </w:rPr>
              <w:t>Окружная избирательная комиссия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45.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Изготовление избирательных бюллетеней 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24 августа 2017 года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Полиграфическая организация по решению окружной избирательной комиссии 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46.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Передача </w:t>
            </w:r>
            <w:proofErr w:type="gramStart"/>
            <w:r w:rsidRPr="00F636E8">
              <w:rPr>
                <w:rFonts w:ascii="Times New Roman" w:eastAsia="Calibri" w:hAnsi="Times New Roman" w:cs="Times New Roman"/>
                <w:sz w:val="24"/>
              </w:rPr>
              <w:t>избирательных  бюллетеней</w:t>
            </w:r>
            <w:proofErr w:type="gram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участковым избирательным комиссиям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08 сентября 2017 года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(при проведении досрочного голосования не позднее 4 сентября 2017 года)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Окружная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избирательная комиссия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47.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Оповещение избирателей о дне, времени и месте голосования через общественно – политическую газету «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Макарьевский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вестник» или иным способом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Не позднее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30 </w:t>
            </w:r>
            <w:proofErr w:type="gramStart"/>
            <w:r w:rsidRPr="00F636E8">
              <w:rPr>
                <w:rFonts w:ascii="Times New Roman" w:eastAsia="Calibri" w:hAnsi="Times New Roman" w:cs="Times New Roman"/>
                <w:sz w:val="24"/>
              </w:rPr>
              <w:t>августа  2017</w:t>
            </w:r>
            <w:proofErr w:type="gram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года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Окружная избирательная комиссия, 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участковая избирательная комиссия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48.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Подача письменного заявления в участковую избирательную комиссию (устного обращения) о предоставлении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возможности проголосовать вне помещения для голосования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 31 </w:t>
            </w:r>
            <w:proofErr w:type="gramStart"/>
            <w:r w:rsidRPr="00F636E8">
              <w:rPr>
                <w:rFonts w:ascii="Times New Roman" w:eastAsia="Calibri" w:hAnsi="Times New Roman" w:cs="Times New Roman"/>
                <w:sz w:val="24"/>
              </w:rPr>
              <w:t>августа  2017</w:t>
            </w:r>
            <w:proofErr w:type="gram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года, а в день голосования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>10 сентября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2017 года не позднее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>14 часов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Избиратели либо лица, оказывающие содействие избирателям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49.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Передача списка досрочно проголосовавших избирателей в помещении избирательной комиссии муниципального образования с приобщенными к нему заявлениями о досрочном голосовании и конвертами с избирательными бюллетенями досрочно проголосовавших избирателей в соответствующие участковые избирательные комиссии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05 сентября 2017 года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F636E8" w:rsidRPr="00F636E8" w:rsidTr="00924801">
        <w:trPr>
          <w:trHeight w:val="554"/>
        </w:trPr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50.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Организация досрочного голосования 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6E8" w:rsidRPr="00F636E8" w:rsidTr="00924801">
        <w:trPr>
          <w:trHeight w:val="615"/>
        </w:trPr>
        <w:tc>
          <w:tcPr>
            <w:tcW w:w="596" w:type="dxa"/>
            <w:vMerge w:val="restart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- в помещении избирательной комиссии муниципального образования 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С 30 августа по 05 сентября 2017 года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F636E8" w:rsidRPr="00F636E8" w:rsidTr="00924801">
        <w:trPr>
          <w:trHeight w:val="615"/>
        </w:trPr>
        <w:tc>
          <w:tcPr>
            <w:tcW w:w="596" w:type="dxa"/>
            <w:vMerge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- в помещении участковой избирательной комиссии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С 06 по 09 сентября 2017 года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51.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Проведение голосования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10 сентября 2017 года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>с 8 до 20 часов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52.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Подсчет голосов избирателей на избирательном участке и составление протокола об итогах голосования по повторным выборам 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Члены участковой избирательной комиссии с правом решающего голоса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53.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Подписание протокола участковой избирательной комиссии об итогах голосования 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После проведения итогового заседания участковой избирательной комиссии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Члены участковой избирательной комиссии с правом решающего голоса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pageBreakBefore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54.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Выдача заверенных копий протокола участковой избирательной комиссии об итогах голосования лицам, указанным в части первой статьи 121 Избирательного кодекса Костромской области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Немедленно после подписания протокола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Председатель, заместитель председателя, или секретарь участковой избирательной комиссии при обращении соответствующих лиц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55.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Размещение данных, содержащихся в протоколах участковых избирательных комиссий об итогах голосования, в сети «Интернет»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По мере введения данных в ГАС «Выборы», но не позднее 12 сентября 2017 года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56.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результатов повторных </w:t>
            </w:r>
            <w:r w:rsidRPr="00F636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выборов 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Pr="00F63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14 сентября 2017 года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Окружная избирательная комиссия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57.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общих результатов </w:t>
            </w: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повторных выборов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17 сентября 2017 года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58.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Извещение зарегистрированного кандидата, избранного депутатом, о результатах повторных выборов 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Незамедлительно после подписания протокола о результатах повторных выборов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Окружная избирательная комиссия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59.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Направление информации в информационный бюллетень «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Усть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Нейский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вестник» о результатах повторных выборов 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В течение суток после определения результатов выборов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Окружная избирательная комиссия 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60.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Официальное опубликование результатов повторных 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Не позднее семи дней со дня принятия решения 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о результатах повторных выборов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Окружная избирательная комиссия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61.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Представление в окружную избирательную комиссию копии приказа (иного документа) об освобождении от обязанностей, сложении полномочий и о прекращении деятельности, несовместимых со статусом депутата Совета депутатов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Усть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Нейского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сельского поселения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Макарьевского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муниципального района Костромской области,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В пятидневный срок со дня получения зарегистрированным кандидатом извещения об избрании депутатом Совета депутатов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Усть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Нейского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сельского поселения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Макарьевского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муниципального района Костромской области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keepNext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Зарегистрированный кандидат, избранный депутатом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62.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Регистрация избранного депутата Совета депутатов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Усть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Нейского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сельского поселения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Макарьевского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F636E8">
              <w:rPr>
                <w:rFonts w:ascii="Times New Roman" w:eastAsia="Calibri" w:hAnsi="Times New Roman" w:cs="Times New Roman"/>
                <w:sz w:val="24"/>
              </w:rPr>
              <w:t>муниципального района Костромской области</w:t>
            </w:r>
            <w:proofErr w:type="gram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и выдача ему удостоверения об избрании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После официального опубликования результатов повторных выборов и выполнения зарегистрированным кандидатом, избранным депутатом Совета депутатов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Усть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Нейского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се6льского поселения </w:t>
            </w:r>
            <w:proofErr w:type="spellStart"/>
            <w:r w:rsidRPr="00F636E8">
              <w:rPr>
                <w:rFonts w:ascii="Times New Roman" w:eastAsia="Calibri" w:hAnsi="Times New Roman" w:cs="Times New Roman"/>
                <w:sz w:val="24"/>
              </w:rPr>
              <w:t>Макарьевского</w:t>
            </w:r>
            <w:proofErr w:type="spellEnd"/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 муниципального района Костромской области, требований, предусмотренных частью второй статьи 145 Избирательного Кодекса  </w:t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Окружная избирательная комиссия 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63.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 xml:space="preserve">Официальное опубликование (обнародование) полных данных, содержащихся в протоколе избирательной комиссии о результатах повторных выборов и протоколах участковых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избирательных комиссий об итогах голосования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Не позднее 10 ноября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  <w:t xml:space="preserve">2017 года </w:t>
            </w:r>
            <w:r w:rsidRPr="00F636E8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  <w:tc>
          <w:tcPr>
            <w:tcW w:w="2572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Окружная избирательная комиссия, избирательная комиссия муниципального образования</w:t>
            </w:r>
          </w:p>
        </w:tc>
      </w:tr>
      <w:tr w:rsidR="00F636E8" w:rsidRPr="00F636E8" w:rsidTr="00924801">
        <w:tc>
          <w:tcPr>
            <w:tcW w:w="596" w:type="dxa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lastRenderedPageBreak/>
              <w:t>64.</w:t>
            </w:r>
          </w:p>
        </w:tc>
        <w:tc>
          <w:tcPr>
            <w:tcW w:w="3800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</w:rPr>
              <w:t>Передача избирательной документации на хранение избирательной комиссии муниципального образования</w:t>
            </w:r>
          </w:p>
        </w:tc>
        <w:tc>
          <w:tcPr>
            <w:tcW w:w="2693" w:type="dxa"/>
            <w:gridSpan w:val="2"/>
          </w:tcPr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чем через пять дней после официального опубликования результатов </w:t>
            </w:r>
            <w:proofErr w:type="gramStart"/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повторных  выборов</w:t>
            </w:r>
            <w:proofErr w:type="gramEnd"/>
          </w:p>
        </w:tc>
        <w:tc>
          <w:tcPr>
            <w:tcW w:w="2572" w:type="dxa"/>
          </w:tcPr>
          <w:p w:rsidR="00F636E8" w:rsidRPr="00F636E8" w:rsidRDefault="00F636E8" w:rsidP="00F636E8">
            <w:pPr>
              <w:tabs>
                <w:tab w:val="center" w:pos="4677"/>
                <w:tab w:val="right" w:pos="9355"/>
              </w:tabs>
              <w:ind w:left="-57" w:right="-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Участковые</w:t>
            </w:r>
          </w:p>
          <w:p w:rsidR="00F636E8" w:rsidRPr="00F636E8" w:rsidRDefault="00F636E8" w:rsidP="00F636E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636E8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избирательные комиссии</w:t>
            </w:r>
          </w:p>
        </w:tc>
      </w:tr>
    </w:tbl>
    <w:p w:rsidR="00F636E8" w:rsidRPr="00F636E8" w:rsidRDefault="00F636E8" w:rsidP="00F636E8">
      <w:pPr>
        <w:spacing w:after="200" w:line="276" w:lineRule="auto"/>
        <w:ind w:firstLine="0"/>
        <w:jc w:val="left"/>
        <w:rPr>
          <w:rFonts w:ascii="Calibri" w:eastAsia="Calibri" w:hAnsi="Calibri" w:cs="Times New Roman"/>
          <w:i/>
        </w:rPr>
      </w:pPr>
    </w:p>
    <w:p w:rsidR="001727D9" w:rsidRPr="001727D9" w:rsidRDefault="001727D9" w:rsidP="001727D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7D9">
        <w:rPr>
          <w:rFonts w:ascii="Arial" w:eastAsia="Times New Roman" w:hAnsi="Arial" w:cs="Arial"/>
          <w:sz w:val="24"/>
          <w:szCs w:val="24"/>
          <w:lang w:eastAsia="ru-RU"/>
        </w:rPr>
        <w:t>РОССИЙСКАЯ  ФЕДЕРАЦИЯ</w:t>
      </w:r>
      <w:proofErr w:type="gramEnd"/>
    </w:p>
    <w:p w:rsidR="001727D9" w:rsidRPr="001727D9" w:rsidRDefault="001727D9" w:rsidP="001727D9">
      <w:pPr>
        <w:tabs>
          <w:tab w:val="center" w:pos="4677"/>
          <w:tab w:val="right" w:pos="9355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1727D9">
        <w:rPr>
          <w:rFonts w:ascii="Arial" w:eastAsia="Times New Roman" w:hAnsi="Arial" w:cs="Arial"/>
          <w:sz w:val="24"/>
          <w:szCs w:val="24"/>
          <w:lang w:eastAsia="ru-RU"/>
        </w:rPr>
        <w:t>КОСТРОМСКАЯ  ОБЛАСТЬ</w:t>
      </w:r>
      <w:proofErr w:type="gramEnd"/>
      <w:r w:rsidRPr="001727D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727D9" w:rsidRPr="001727D9" w:rsidRDefault="001727D9" w:rsidP="001727D9">
      <w:pPr>
        <w:ind w:right="-437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1727D9" w:rsidRPr="001727D9" w:rsidRDefault="001727D9" w:rsidP="001727D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7D9" w:rsidRPr="001727D9" w:rsidRDefault="001727D9" w:rsidP="001727D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7D9">
        <w:rPr>
          <w:rFonts w:ascii="Arial" w:eastAsia="Times New Roman" w:hAnsi="Arial" w:cs="Arial"/>
          <w:sz w:val="24"/>
          <w:szCs w:val="24"/>
          <w:lang w:eastAsia="ru-RU"/>
        </w:rPr>
        <w:t>СОВЕТ  ДЕПУТАТОВ</w:t>
      </w:r>
      <w:proofErr w:type="gramEnd"/>
    </w:p>
    <w:p w:rsidR="001727D9" w:rsidRPr="001727D9" w:rsidRDefault="001727D9" w:rsidP="001727D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sz w:val="24"/>
          <w:szCs w:val="24"/>
          <w:lang w:eastAsia="ru-RU"/>
        </w:rPr>
        <w:t xml:space="preserve"> УСТЬ-</w:t>
      </w:r>
      <w:proofErr w:type="gramStart"/>
      <w:r w:rsidRPr="001727D9">
        <w:rPr>
          <w:rFonts w:ascii="Arial" w:eastAsia="Times New Roman" w:hAnsi="Arial" w:cs="Arial"/>
          <w:sz w:val="24"/>
          <w:szCs w:val="24"/>
          <w:lang w:eastAsia="ru-RU"/>
        </w:rPr>
        <w:t>НЕЙСКОГО  СЕЛЬСКОГО</w:t>
      </w:r>
      <w:proofErr w:type="gramEnd"/>
      <w:r w:rsidRPr="001727D9">
        <w:rPr>
          <w:rFonts w:ascii="Arial" w:eastAsia="Times New Roman" w:hAnsi="Arial" w:cs="Arial"/>
          <w:sz w:val="24"/>
          <w:szCs w:val="24"/>
          <w:lang w:eastAsia="ru-RU"/>
        </w:rPr>
        <w:t xml:space="preserve">  ПОСЕЛЕНИЯ</w:t>
      </w:r>
    </w:p>
    <w:p w:rsidR="001727D9" w:rsidRPr="001727D9" w:rsidRDefault="001727D9" w:rsidP="001727D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7D9">
        <w:rPr>
          <w:rFonts w:ascii="Arial" w:eastAsia="Times New Roman" w:hAnsi="Arial" w:cs="Arial"/>
          <w:sz w:val="24"/>
          <w:szCs w:val="24"/>
          <w:lang w:eastAsia="ru-RU"/>
        </w:rPr>
        <w:t>МАКАРЬЕВСКОГО  МУНИЦИПАЛЬНОГО</w:t>
      </w:r>
      <w:proofErr w:type="gramEnd"/>
      <w:r w:rsidRPr="001727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1727D9" w:rsidRPr="001727D9" w:rsidRDefault="001727D9" w:rsidP="001727D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7D9" w:rsidRPr="001727D9" w:rsidRDefault="001727D9" w:rsidP="001727D9">
      <w:pPr>
        <w:tabs>
          <w:tab w:val="left" w:pos="486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1727D9" w:rsidRPr="001727D9" w:rsidRDefault="001727D9" w:rsidP="001727D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7D9" w:rsidRPr="001727D9" w:rsidRDefault="001727D9" w:rsidP="001727D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sz w:val="24"/>
          <w:szCs w:val="24"/>
          <w:lang w:eastAsia="ru-RU"/>
        </w:rPr>
        <w:t xml:space="preserve">         от 22.06.2017 года                           </w:t>
      </w:r>
      <w:proofErr w:type="gramStart"/>
      <w:r w:rsidRPr="001727D9">
        <w:rPr>
          <w:rFonts w:ascii="Arial" w:eastAsia="Times New Roman" w:hAnsi="Arial" w:cs="Arial"/>
          <w:sz w:val="24"/>
          <w:szCs w:val="24"/>
          <w:lang w:eastAsia="ru-RU"/>
        </w:rPr>
        <w:t>№  35</w:t>
      </w:r>
      <w:proofErr w:type="gramEnd"/>
    </w:p>
    <w:p w:rsidR="001727D9" w:rsidRPr="001727D9" w:rsidRDefault="001727D9" w:rsidP="001727D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1727D9" w:rsidRPr="001727D9" w:rsidRDefault="001727D9" w:rsidP="001727D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7D9" w:rsidRPr="001727D9" w:rsidRDefault="001727D9" w:rsidP="001727D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рассмотрения</w:t>
      </w:r>
    </w:p>
    <w:p w:rsidR="001727D9" w:rsidRPr="001727D9" w:rsidRDefault="001727D9" w:rsidP="001727D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sz w:val="24"/>
          <w:szCs w:val="24"/>
          <w:lang w:eastAsia="ru-RU"/>
        </w:rPr>
        <w:t xml:space="preserve">Советом депутатов </w:t>
      </w:r>
      <w:proofErr w:type="spellStart"/>
      <w:r w:rsidRPr="001727D9">
        <w:rPr>
          <w:rFonts w:ascii="Arial" w:eastAsia="Times New Roman" w:hAnsi="Arial" w:cs="Arial"/>
          <w:sz w:val="24"/>
          <w:szCs w:val="24"/>
          <w:lang w:eastAsia="ru-RU"/>
        </w:rPr>
        <w:t>Усть-Нейского</w:t>
      </w:r>
      <w:proofErr w:type="spellEnd"/>
    </w:p>
    <w:p w:rsidR="001727D9" w:rsidRPr="001727D9" w:rsidRDefault="001727D9" w:rsidP="001727D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1727D9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727D9" w:rsidRPr="001727D9" w:rsidRDefault="001727D9" w:rsidP="001727D9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</w:p>
    <w:p w:rsidR="001727D9" w:rsidRPr="001727D9" w:rsidRDefault="001727D9" w:rsidP="001727D9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 муниципальных программ</w:t>
      </w:r>
    </w:p>
    <w:p w:rsidR="001727D9" w:rsidRPr="001727D9" w:rsidRDefault="001727D9" w:rsidP="001727D9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предложений о внесении изменений</w:t>
      </w:r>
    </w:p>
    <w:p w:rsidR="001727D9" w:rsidRPr="001727D9" w:rsidRDefault="001727D9" w:rsidP="001727D9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муниципальные программы</w:t>
      </w:r>
    </w:p>
    <w:p w:rsidR="001727D9" w:rsidRPr="001727D9" w:rsidRDefault="001727D9" w:rsidP="001727D9">
      <w:pPr>
        <w:widowControl w:val="0"/>
        <w:suppressAutoHyphens/>
        <w:autoSpaceDE w:val="0"/>
        <w:spacing w:line="360" w:lineRule="auto"/>
        <w:ind w:firstLine="540"/>
        <w:jc w:val="left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1727D9" w:rsidRPr="001727D9" w:rsidRDefault="001727D9" w:rsidP="001727D9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1727D9" w:rsidRPr="001727D9" w:rsidRDefault="001727D9" w:rsidP="001727D9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sub_2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со </w:t>
      </w:r>
      <w:hyperlink r:id="rId7" w:history="1">
        <w:r w:rsidRPr="001727D9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статьей 179</w:t>
        </w:r>
      </w:hyperlink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Бюджетного кодекса Российской Федерации, Совет депутатов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Костромской области </w:t>
      </w:r>
    </w:p>
    <w:p w:rsidR="001727D9" w:rsidRPr="001727D9" w:rsidRDefault="001727D9" w:rsidP="001727D9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решил:</w:t>
      </w:r>
    </w:p>
    <w:p w:rsidR="001727D9" w:rsidRPr="001727D9" w:rsidRDefault="001727D9" w:rsidP="001727D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прилагаемый </w:t>
      </w:r>
      <w:hyperlink w:anchor="Par16" w:history="1">
        <w:r w:rsidRPr="001727D9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</w:t>
        </w:r>
      </w:hyperlink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рассмотрения Советом депутатов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Костромской области проектов муниципальных программ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и предложений о внесении изменений в муниципальные программы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Глава 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</w:t>
      </w:r>
      <w:proofErr w:type="gram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</w:t>
      </w:r>
      <w:proofErr w:type="gram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района:   </w:t>
      </w:r>
      <w:proofErr w:type="gram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Ю.Ю. Метелкин</w:t>
      </w: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lef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</w:t>
      </w: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</w:t>
      </w: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решением</w:t>
      </w: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Совета  депутатов</w:t>
      </w:r>
      <w:proofErr w:type="gram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От 22.06.2017 года N 35</w:t>
      </w: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Par16"/>
      <w:bookmarkEnd w:id="1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рассмотрения </w:t>
      </w:r>
      <w:proofErr w:type="gram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Советом  депутатов</w:t>
      </w:r>
      <w:proofErr w:type="gram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Костромской области проектов муниципальных программ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и предложений о внесении</w:t>
      </w: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изменений в муниципальные программы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1727D9" w:rsidRPr="001727D9" w:rsidRDefault="001727D9" w:rsidP="001727D9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Статья 1. Общие положения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Порядок рассмотрения Советом депутатов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Костромской области проектов муниципальных программ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и предложений о внесении изменений в муниципальные программы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(далее - Порядок) разработан в целях реализации права Совета депутатов, предусмотренного </w:t>
      </w:r>
      <w:hyperlink r:id="rId8" w:history="1">
        <w:r w:rsidRPr="001727D9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статьей 179</w:t>
        </w:r>
      </w:hyperlink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Бюджетного кодекса Российской Федерации, и определяет процедуру рассмотрения Советом депутатов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Костромской области проектов муниципальных программ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и предложений о внесении изменений в муниципальные программы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(далее - муниципальные программы и предложения о внесении изменений в муниципальные программы).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Муниципальные программы и предложения о внесении изменений в муниципальные программы до их утверждения Администрацией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Костромской области подлежат рассмотрению Советом депутатов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На рассмотрение в Совет депутатов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не вносятся предложения о внесении изменений в муниципальные программы, предусматривающие юридико-технические правки, не влекущие изменения ресурсного обеспечения реализации муниципальных программ.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Статья 2. Направление проектов муниципальных программ и предложений о внесении изменений в муниципальные программы в Совет депутатов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района, регистрация проектов муниципальных программ и предложений о внесении изменений в муниципальные программы в Совете депутатов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Костромской области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Проект муниципальной программы или предложения о внесении изменений в муниципальную программу направляются Администрацией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с сопроводительным письмом в Совет депутатов городского поселения город Макарьев.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Вместе с проектом муниципальной программы или предложениями о внесении изменений в муниципальную программу должны быть представлены: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1) пояснительная записка;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2) финансово-экономическое обоснование, содержащее расчеты объемов расходов на реализацию мероприятий муниципальной программы;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3) заключение Контрольно-счетного органа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по результатам проведения финансово-экономической экспертизы проекта муниципальной программы или предложений о внесении изменений в муниципальную программу.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Днем внесения проекта муниципальной программы или предложений о внесении изменений в муниципальную программу в Совет депутатов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считается день их регистрации в Совете депутатов.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Par36"/>
      <w:bookmarkEnd w:id="2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Статья 3. Подготовка к рассмотрению и рассмотрение Советом депутатов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Костромской области проектов муниципальных программ и предложений о внесении изменений в муниципальные программы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Глава администрации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 течение одного рабочего дня, следующего за днем внесения в Совет депутатов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проекта муниципальной программы или предложений о внесении изменений в муниципальную программу, направляет проект муниципальной программы или предложения о внесении изменений в муниципальную программу для рассмотрения в постоянную комиссию, к вопросам ведения которой относятся вопросы, предлагаемые к регулированию муниципальной программой или предложениями о внесении изменений в муниципальную программу (далее - профильная комиссия) и в постоянную комиссию, к вопросам ведения которой относятся вопросы экономики и финансов (далее - комиссия по экономике, налогам, бюджету и предпринимательству). В случае, если профильной комиссией является комиссия по экономике, налогам, бюджету и предпринимательству проект муниципальной программы или предложения о внесении изменений в муниципальную программу направляются в комиссию по экономике, налогам, бюджету и предпринимательству.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Рассмотрение проекта муниципальной программы или предложения о внесении изменений в муниципальную программу проводится с участием представителей Администрации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и Контрольно-счетного органа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Депутаты Совета депутатов, не входящие в состав профильной комиссии и (или) комиссии по экономике, налогам, бюджету и предпринимательству, в обязательном порядке уведомляются профильной комиссией о времени и месте рассмотрения проекта муниципальной программы или предложений о внесении изменений в муниципальную программу.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Депутаты Совета депутатов вправе направить в профильную комиссию и (или) в комиссию по экономике, налогам, бюджету и предпринимательству свои предложения в проект муниципальной программы или предложения о внесении изменений в муниципальную программу не позднее дня, предшествующего дню рассмотрения проекта муниципальной программы или предложений о внесении изменений в муниципальную программу.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3. В ходе рассмотрения проекта муниципальной программы или предложений о внесении изменений в муниципальную программу профильной комиссией (в случае, если профильной комиссией не является комиссия по экономике, налогам, бюджету и предпринимательству) оцениваются: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соответствие задач, намеченных к решению в рамках муниципальной программы, приоритетам социально-экономического развития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и полномочиям органов местного самоуправления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района;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2) результативность предлагаемых мероприятий;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3) ожидаемые результаты от реализации муниципальной программы или предложений о внесении изменений в муниципальную программу.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4. В ходе рассмотрения проекта муниципальной программы или предложений о внесении изменений в муниципальную программу комиссией по экономике, налогам, бюджету и предпринимательству оценивается возможность финансового обеспечения реализации мероприятий муниципальной программы или предложений о внесении изменений в муниципальную программу.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5. В случае, если профильной комиссией является комиссия по экономике, налогам, бюджету и предпринимательству, в ходе рассмотрения проекта муниципальной программы или предложений о внесении изменений в муниципальную программу оцениваются: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соответствие задач, намеченных к решению в рамках муниципальной программы, приоритетам социально-экономического развития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и полномочиям органов местного самоуправления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района;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2) результативность предлагаемых мероприятий;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3) возможность финансового обеспечения реализации мероприятий муниципальной программы или предложений о внесении изменений в муниципальную программу;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4) ожидаемые результаты от реализации муниципальной программы или предложений о внесении изменений в муниципальную программу.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Профильная комиссия с учетом мнения депутатов Совета депутатов, в том числе не входящих в состав профильной комиссии, и комиссия по экономике, налогам, бюджету и предпринимательству, по итогам рассмотрения проекта муниципальной программы или предложений о внесении изменений в муниципальную программу принимают одно из следующих решений, рекомендующее Администрации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района: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1) утвердить муниципальную программу или внести предложенные изменения в муниципальную программу;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2) утвердить муниципальную программу или внести предложенные изменения в муниципальную программу с учетом замечаний и предложений по проекту муниципальной программы или предложений о внесении изменений в муниципальную программу;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3) не утверждать муниципальную программу или не вносить изменения в муниципальную программу.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 Профильная комиссия и (или) комиссия по экономике, налогам, бюджету и предпринимательству, направляют решение(я) комиссии(й) Главе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не позднее трех рабочих дней со дня принятия решения(й).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8. Глава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направляет решения профильной комиссии и (или) комиссии по экономике, налогам, бюджету и предпринимательству в Администрацию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 течение одного рабочего дня, следующего за днем поступления решений профильной комиссии и (или) комиссии по экономике и финансам.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Статья 4. Заключительные положения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Утвержденные муниципальная программа или предложения о внесении изменений в муниципальную программу с информацией о результатах рассмотрения решений профильной комиссии и (или) комиссии по экономике, налогам, бюджету и предпринимательству, принятых в соответствии со </w:t>
      </w:r>
      <w:hyperlink w:anchor="Par36" w:history="1">
        <w:r w:rsidRPr="001727D9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статьей 3</w:t>
        </w:r>
      </w:hyperlink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Порядка, в течение 3 рабочих дней со дня утверждения муниципальной программы или предложений о внесении изменений в муниципальную программу направляются администрацией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 Совет депутатов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>Макарьевского</w:t>
      </w:r>
      <w:proofErr w:type="spellEnd"/>
      <w:r w:rsidRPr="0017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района.</w:t>
      </w: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727D9" w:rsidRPr="001727D9" w:rsidRDefault="001727D9" w:rsidP="001727D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bookmarkEnd w:id="0"/>
    <w:p w:rsidR="001727D9" w:rsidRPr="001727D9" w:rsidRDefault="001727D9" w:rsidP="001727D9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27D9" w:rsidRPr="001727D9" w:rsidRDefault="001727D9" w:rsidP="001727D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7D9" w:rsidRPr="001727D9" w:rsidRDefault="001727D9" w:rsidP="001727D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6E8" w:rsidRPr="00F636E8" w:rsidRDefault="00F636E8" w:rsidP="00F636E8">
      <w:pPr>
        <w:spacing w:after="200" w:line="276" w:lineRule="auto"/>
        <w:ind w:firstLine="0"/>
        <w:jc w:val="left"/>
        <w:rPr>
          <w:rFonts w:ascii="Calibri" w:eastAsia="Calibri" w:hAnsi="Calibri" w:cs="Times New Roman"/>
          <w:i/>
        </w:rPr>
      </w:pPr>
      <w:bookmarkStart w:id="3" w:name="_GoBack"/>
      <w:bookmarkEnd w:id="3"/>
    </w:p>
    <w:p w:rsidR="00F636E8" w:rsidRDefault="00A25C02" w:rsidP="00F636E8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                                                                                                                             </w:t>
      </w:r>
    </w:p>
    <w:p w:rsidR="00F636E8" w:rsidRDefault="00F636E8" w:rsidP="000E7BB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BE7091" w:rsidRPr="00BE7091" w:rsidTr="004F05AA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91" w:rsidRPr="00BE7091" w:rsidRDefault="00BE7091" w:rsidP="00BE7091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Издатель: Администрация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BE7091" w:rsidRPr="00BE7091" w:rsidRDefault="00BE7091" w:rsidP="00BE7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района Костромской области</w:t>
            </w:r>
          </w:p>
          <w:p w:rsidR="00BE7091" w:rsidRPr="00BE7091" w:rsidRDefault="00BE7091" w:rsidP="00BE7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д.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д.52. тел: (49445) 97-1-37</w:t>
            </w:r>
          </w:p>
          <w:p w:rsidR="00BE7091" w:rsidRPr="00BE7091" w:rsidRDefault="00BE7091" w:rsidP="00BE7091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2 листа формата А4.  Печать № </w:t>
            </w:r>
            <w:r w:rsidR="00A25C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 </w:t>
            </w:r>
            <w:proofErr w:type="gramStart"/>
            <w:r w:rsidR="00A25C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 22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06.2017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91" w:rsidRPr="00BE7091" w:rsidRDefault="00BE7091" w:rsidP="00BE7091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BE7091" w:rsidRPr="00BE7091" w:rsidRDefault="00BE7091" w:rsidP="00BE7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депутатов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района  Костромской</w:t>
            </w:r>
            <w:proofErr w:type="gram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области</w:t>
            </w:r>
          </w:p>
          <w:p w:rsidR="00BE7091" w:rsidRPr="00BE7091" w:rsidRDefault="00BE7091" w:rsidP="00BE7091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91" w:rsidRPr="00BE7091" w:rsidRDefault="00BE7091" w:rsidP="00BE7091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BE7091" w:rsidRPr="00BE7091" w:rsidRDefault="00BE7091" w:rsidP="00BE7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BE7091" w:rsidRPr="00BE7091" w:rsidRDefault="00BE7091" w:rsidP="00BE7091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Метелкин Ю.Ю</w:t>
            </w:r>
          </w:p>
        </w:tc>
      </w:tr>
      <w:tr w:rsidR="00BE7091" w:rsidRPr="00BE7091" w:rsidTr="004F05AA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91" w:rsidRPr="00BE7091" w:rsidRDefault="00BE7091" w:rsidP="00BE7091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</w:t>
            </w:r>
          </w:p>
        </w:tc>
      </w:tr>
    </w:tbl>
    <w:p w:rsidR="00BE7091" w:rsidRDefault="00BE7091" w:rsidP="000E7BB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BE7091" w:rsidRPr="000E7BBE" w:rsidRDefault="00BE7091" w:rsidP="000E7BB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BE7091" w:rsidRPr="000E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F3" w:rsidRDefault="009C4DF3" w:rsidP="00F636E8">
      <w:r>
        <w:separator/>
      </w:r>
    </w:p>
  </w:endnote>
  <w:endnote w:type="continuationSeparator" w:id="0">
    <w:p w:rsidR="009C4DF3" w:rsidRDefault="009C4DF3" w:rsidP="00F6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F3" w:rsidRDefault="009C4DF3" w:rsidP="00F636E8">
      <w:r>
        <w:separator/>
      </w:r>
    </w:p>
  </w:footnote>
  <w:footnote w:type="continuationSeparator" w:id="0">
    <w:p w:rsidR="009C4DF3" w:rsidRDefault="009C4DF3" w:rsidP="00F636E8">
      <w:r>
        <w:continuationSeparator/>
      </w:r>
    </w:p>
  </w:footnote>
  <w:footnote w:id="1">
    <w:p w:rsidR="00F636E8" w:rsidRPr="003F2B20" w:rsidRDefault="00F636E8" w:rsidP="00F636E8">
      <w:pPr>
        <w:ind w:left="851" w:firstLine="708"/>
        <w:rPr>
          <w:rFonts w:ascii="Times New Roman" w:hAnsi="Times New Roman"/>
          <w:sz w:val="20"/>
          <w:szCs w:val="20"/>
        </w:rPr>
      </w:pPr>
      <w:r w:rsidRPr="00D52C84">
        <w:rPr>
          <w:rStyle w:val="af0"/>
          <w:rFonts w:ascii="Times New Roman" w:hAnsi="Times New Roman"/>
        </w:rPr>
        <w:footnoteRef/>
      </w:r>
      <w:r w:rsidRPr="00D52C84">
        <w:rPr>
          <w:rFonts w:ascii="Times New Roman" w:hAnsi="Times New Roman"/>
        </w:rPr>
        <w:t xml:space="preserve"> </w:t>
      </w:r>
      <w:r w:rsidRPr="00F04504">
        <w:rPr>
          <w:rFonts w:ascii="Times New Roman" w:hAnsi="Times New Roman"/>
          <w:sz w:val="20"/>
          <w:szCs w:val="20"/>
        </w:rPr>
        <w:t>Календарный план является справочным материалом, в котором учтены основные избирательные действия и процедуры. При подготовке к выборам участники избирательного процесса, в том числе избирательные комиссии, должны руководствоваться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а также Избирательным кодексом Костромской област</w:t>
      </w:r>
      <w:r>
        <w:rPr>
          <w:rFonts w:ascii="Times New Roman" w:hAnsi="Times New Roman"/>
          <w:sz w:val="20"/>
          <w:szCs w:val="20"/>
        </w:rPr>
        <w:t>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43D90"/>
    <w:multiLevelType w:val="hybridMultilevel"/>
    <w:tmpl w:val="56C66C86"/>
    <w:lvl w:ilvl="0" w:tplc="F91A13D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BE"/>
    <w:rsid w:val="000E7BBE"/>
    <w:rsid w:val="00103074"/>
    <w:rsid w:val="001727D9"/>
    <w:rsid w:val="005A0234"/>
    <w:rsid w:val="008D1E77"/>
    <w:rsid w:val="009C4DF3"/>
    <w:rsid w:val="00A25C02"/>
    <w:rsid w:val="00BE7091"/>
    <w:rsid w:val="00CA31D6"/>
    <w:rsid w:val="00E10124"/>
    <w:rsid w:val="00F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AAC9B-172B-4A3A-826A-414FEA76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36E8"/>
    <w:pPr>
      <w:keepNext/>
      <w:tabs>
        <w:tab w:val="left" w:pos="3969"/>
        <w:tab w:val="left" w:pos="4536"/>
      </w:tabs>
      <w:ind w:firstLine="426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BB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0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636E8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36E8"/>
  </w:style>
  <w:style w:type="paragraph" w:styleId="a6">
    <w:name w:val="header"/>
    <w:basedOn w:val="a"/>
    <w:link w:val="a7"/>
    <w:unhideWhenUsed/>
    <w:rsid w:val="00F636E8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F636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636E8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636E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636E8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semiHidden/>
    <w:unhideWhenUsed/>
    <w:rsid w:val="00F636E8"/>
  </w:style>
  <w:style w:type="paragraph" w:customStyle="1" w:styleId="ConsPlusNormal">
    <w:name w:val="ConsPlusNormal"/>
    <w:rsid w:val="00F636E8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636E8"/>
    <w:pPr>
      <w:tabs>
        <w:tab w:val="left" w:pos="9900"/>
        <w:tab w:val="left" w:pos="10080"/>
      </w:tabs>
      <w:ind w:left="6480" w:right="-57" w:hanging="6480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ad">
    <w:name w:val="Название Знак"/>
    <w:basedOn w:val="a0"/>
    <w:link w:val="ac"/>
    <w:rsid w:val="00F636E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">
    <w:name w:val="Body Text Indent 3"/>
    <w:basedOn w:val="a"/>
    <w:link w:val="30"/>
    <w:rsid w:val="00F636E8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36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36E8"/>
    <w:pPr>
      <w:spacing w:after="120" w:line="48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36E8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F636E8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636E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636E8"/>
    <w:rPr>
      <w:vertAlign w:val="superscript"/>
    </w:rPr>
  </w:style>
  <w:style w:type="paragraph" w:styleId="af1">
    <w:name w:val="No Spacing"/>
    <w:uiPriority w:val="1"/>
    <w:qFormat/>
    <w:rsid w:val="00F636E8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F32F147C6084D9ED0A38BA47863BC976A69E1CE1DE9ABEDBE978494367BB5057C0E6DB13B02D8H5V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4F32F147C6084D9ED0A38BA47863BC976A69E1CE1DE9ABEDBE978494367BB5057C0E6DB13B02D8H5V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5136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2017-06-21T08:23:00Z</cp:lastPrinted>
  <dcterms:created xsi:type="dcterms:W3CDTF">2017-06-21T07:35:00Z</dcterms:created>
  <dcterms:modified xsi:type="dcterms:W3CDTF">2017-07-12T12:03:00Z</dcterms:modified>
</cp:coreProperties>
</file>